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E5" w:rsidRPr="00D45DA3" w:rsidRDefault="00B935E5" w:rsidP="00B935E5">
      <w:pPr>
        <w:jc w:val="both"/>
        <w:rPr>
          <w:rFonts w:ascii="Times New Roman" w:eastAsia="Arial" w:hAnsi="Times New Roman"/>
          <w:sz w:val="24"/>
          <w:szCs w:val="24"/>
          <w:lang w:val="sr-Cyrl-RS"/>
        </w:rPr>
      </w:pPr>
      <w:r w:rsidRPr="00B935E5">
        <w:rPr>
          <w:rFonts w:ascii="Times New Roman" w:hAnsi="Times New Roman"/>
          <w:b/>
          <w:sz w:val="24"/>
          <w:szCs w:val="24"/>
          <w:lang w:val="sr-Cyrl-RS"/>
        </w:rPr>
        <w:t>Препорука број 24/2023</w:t>
      </w:r>
      <w:r w:rsidRPr="00B935E5">
        <w:rPr>
          <w:rFonts w:ascii="Times New Roman" w:hAnsi="Times New Roman"/>
          <w:sz w:val="24"/>
          <w:szCs w:val="24"/>
          <w:lang w:val="sr-Cyrl-RS"/>
        </w:rPr>
        <w:t xml:space="preserve"> која гласи: </w:t>
      </w:r>
      <w:r w:rsidRPr="00D45DA3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Законом би требало утврдити разумно кратке рокове Уставном суду за разматрање изборних жалби и омогућити продужени временски оквир за спровођење поновљених избора.</w:t>
      </w:r>
    </w:p>
    <w:p w:rsidR="00D5219B" w:rsidRDefault="00D5219B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</w:p>
    <w:p w:rsidR="00331DD8" w:rsidRPr="002C08A3" w:rsidRDefault="00331DD8" w:rsidP="00331DD8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 xml:space="preserve">ПРЕДЛАГАЧ: </w:t>
      </w:r>
      <w:r w:rsidR="00D45DA3"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РАДНА ГРУПА ЗА УНАПРЕЂЕЊЕ ИЗБОРНОГ ПРОЦЕСА</w:t>
      </w:r>
    </w:p>
    <w:p w:rsidR="00D45DA3" w:rsidRDefault="00D45DA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F933EA" w:rsidRPr="00D5219B" w:rsidRDefault="00D45DA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Предлог РГ да Народна скупштина што пре размотри и усвоји предложене измене и допуну Закона о уставном суду које је припремила Радна група Владе Републике Србије.</w:t>
      </w:r>
      <w:bookmarkStart w:id="0" w:name="_GoBack"/>
      <w:bookmarkEnd w:id="0"/>
    </w:p>
    <w:p w:rsidR="00F933EA" w:rsidRDefault="00F933EA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en-U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НАЦРТ ЗАКОНА</w:t>
      </w: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ИЗМЕНАМА И ДОПУНИ </w:t>
      </w: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ЗАКОНА О УСТАВНОМ СУДУ</w:t>
      </w: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1. 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Закону о Уставном суду („Службени гласник РСˮ, бр. 109/07, 99/11, 18/13 – УС,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40/15 – др. закон, 103/15, 10/23 и 92/23), речи: „у одређеном рокуˮ замењују се речима: „Уставном суду, у року од осам дана од дана достављања захтева,ˮ.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После става 1. додаје се став 2. који гласи: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„Уставни суд дужан је да одлучи о захтеву за одлучивање у изборном спору у року од 30 дана од дана достављања захтева Уставном суду.ˮ.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члану 77. став 2. реч: „десетˮ замењује се бројем: „30ˮ.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591754">
        <w:rPr>
          <w:rFonts w:ascii="Times New Roman" w:hAnsi="Times New Roman" w:cs="Times New Roman"/>
          <w:sz w:val="24"/>
          <w:szCs w:val="24"/>
          <w:lang w:val="sr-Cyrl-RS"/>
        </w:rPr>
        <w:t>Овај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ступа на снагу осмог дана од дана објављивања у „Службеном гласнику Републике Србијеˮ.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I. </w:t>
      </w:r>
      <w:r>
        <w:rPr>
          <w:rFonts w:ascii="Times New Roman" w:hAnsi="Times New Roman" w:cs="Times New Roman"/>
          <w:sz w:val="24"/>
          <w:szCs w:val="24"/>
          <w:lang w:val="sr-Cyrl-RS"/>
        </w:rPr>
        <w:t>УСТАВНИ ОСНОВ ЗА ДОНОШЕЊЕ ЗАКОНА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Уставни основ за доношење Закона о изменама и допуни Закона о Уставном суду садржан је у одредби члана 175. став 3. Устава Републике Србије („Службени гласник РСˮ, бр. 98/06, 115/21), којом је утврђено да се уређење Уставног суда и поступак пред Уставним судом и правно дејство његових одлука, уређују законом.  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РАЗЛОЗИ ЗА ДОНОШЕЊЕ ЗАКОНА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Препоруци број 24 из Извештаја </w:t>
      </w:r>
      <w:r>
        <w:rPr>
          <w:rFonts w:ascii="Times New Roman" w:hAnsi="Times New Roman" w:cs="Times New Roman"/>
          <w:sz w:val="24"/>
          <w:szCs w:val="24"/>
        </w:rPr>
        <w:t>ODIHR 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парламентарним изборима у Републици Србији одржаним 17. децембра 2023. године, наведно је да би Закон о Уставном суду требао да предвиди разумно кратке рокове за поступање Уставног суда по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захтевима за одлучивање у изборном спору, као и да се омогући дужи период за одржавање поновних избора.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циљу испуњавања наведене препоруке предложене су одговарајуће измене и допуна чл. 76. и 77. Закона о Уставном суду који уређују поступак одлучивања Уставног суда о изборним споровима.   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ОБЈАШЊЕЊЕ ПОЈЕДИНАЧНИХ РЕШЕЊА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Pr="007D7703" w:rsidRDefault="00D45DA3" w:rsidP="00D45DA3">
      <w:pPr>
        <w:pStyle w:val="NormalWeb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  <w:lang w:val="sr-Cyrl-RS"/>
        </w:rPr>
      </w:pPr>
      <w:r>
        <w:rPr>
          <w:lang w:val="sr-Cyrl-RS"/>
        </w:rPr>
        <w:tab/>
        <w:t xml:space="preserve">Чланом 1. Нацрта закона мења се и допуњује члан 76. Закона о Уставном суду. У ставу 1. члана 76. Закона о Уставном суду прописује се рок од осам дана да надлежни орган за спровођење избора достави Уставном суду </w:t>
      </w:r>
      <w:proofErr w:type="spellStart"/>
      <w:r w:rsidRPr="008704D9">
        <w:rPr>
          <w:color w:val="333333"/>
        </w:rPr>
        <w:t>одговор</w:t>
      </w:r>
      <w:proofErr w:type="spellEnd"/>
      <w:r w:rsidRPr="008704D9">
        <w:rPr>
          <w:color w:val="333333"/>
        </w:rPr>
        <w:t xml:space="preserve"> и </w:t>
      </w:r>
      <w:proofErr w:type="spellStart"/>
      <w:r w:rsidRPr="008704D9">
        <w:rPr>
          <w:color w:val="333333"/>
        </w:rPr>
        <w:t>потребне</w:t>
      </w:r>
      <w:proofErr w:type="spellEnd"/>
      <w:r w:rsidRPr="008704D9">
        <w:rPr>
          <w:color w:val="333333"/>
        </w:rPr>
        <w:t xml:space="preserve"> </w:t>
      </w:r>
      <w:proofErr w:type="spellStart"/>
      <w:r w:rsidRPr="008704D9">
        <w:rPr>
          <w:color w:val="333333"/>
        </w:rPr>
        <w:t>изборне</w:t>
      </w:r>
      <w:proofErr w:type="spellEnd"/>
      <w:r w:rsidRPr="008704D9">
        <w:rPr>
          <w:color w:val="333333"/>
        </w:rPr>
        <w:t xml:space="preserve"> </w:t>
      </w:r>
      <w:proofErr w:type="spellStart"/>
      <w:r w:rsidRPr="008704D9">
        <w:rPr>
          <w:color w:val="333333"/>
        </w:rPr>
        <w:t>акте</w:t>
      </w:r>
      <w:proofErr w:type="spellEnd"/>
      <w:r w:rsidRPr="008704D9">
        <w:rPr>
          <w:color w:val="333333"/>
        </w:rPr>
        <w:t xml:space="preserve">, </w:t>
      </w:r>
      <w:proofErr w:type="spellStart"/>
      <w:r w:rsidRPr="008704D9">
        <w:rPr>
          <w:color w:val="333333"/>
        </w:rPr>
        <w:t>односно</w:t>
      </w:r>
      <w:proofErr w:type="spellEnd"/>
      <w:r w:rsidRPr="008704D9">
        <w:rPr>
          <w:color w:val="333333"/>
        </w:rPr>
        <w:t xml:space="preserve"> </w:t>
      </w:r>
      <w:proofErr w:type="spellStart"/>
      <w:r w:rsidRPr="008704D9">
        <w:rPr>
          <w:color w:val="333333"/>
        </w:rPr>
        <w:t>документацију</w:t>
      </w:r>
      <w:proofErr w:type="spellEnd"/>
      <w:r>
        <w:rPr>
          <w:color w:val="333333"/>
          <w:lang w:val="sr-Cyrl-RS"/>
        </w:rPr>
        <w:t>, који су неопходни за вођење поступка по захтеву за одлучивање о изборном спору.</w:t>
      </w:r>
    </w:p>
    <w:p w:rsidR="00D45DA3" w:rsidRPr="007D770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ab/>
      </w:r>
      <w:r w:rsidRPr="007D7703">
        <w:rPr>
          <w:rFonts w:ascii="Times New Roman" w:hAnsi="Times New Roman" w:cs="Times New Roman"/>
          <w:sz w:val="24"/>
          <w:szCs w:val="24"/>
          <w:lang w:val="sr-Cyrl-RS"/>
        </w:rPr>
        <w:t>Поред тога, у члану 76. Закона о Уставном суду, додаје се став 2. којим је прописано да је  Уставни суд дужан да одлучи о захтеву за одлучивање у изборном спору у року од 30 дана од дана достављања захтева Уставном суду.</w:t>
      </w:r>
    </w:p>
    <w:p w:rsidR="00D45DA3" w:rsidRDefault="00D45DA3" w:rsidP="00D45DA3">
      <w:pPr>
        <w:pStyle w:val="NormalWeb"/>
        <w:shd w:val="clear" w:color="auto" w:fill="FFFFFF"/>
        <w:spacing w:before="0" w:beforeAutospacing="0" w:after="0" w:afterAutospacing="0"/>
        <w:ind w:firstLine="475"/>
        <w:jc w:val="both"/>
        <w:rPr>
          <w:lang w:val="sr-Cyrl-RS"/>
        </w:rPr>
      </w:pPr>
      <w:r>
        <w:rPr>
          <w:lang w:val="sr-Cyrl-RS"/>
        </w:rPr>
        <w:tab/>
        <w:t>Чланом 2. Нацрта закона мења се одредба члана 77. став 2. Закона о Уставном суду тако што се рок за одржавање поновних избора, у случају када је одлуком Уставног суда поништен у целини или делимично изборни поступак, продужава са десет дана на 30 дана од дана достављања одлуке Уставног суда надлежном органу.</w:t>
      </w:r>
    </w:p>
    <w:p w:rsidR="00D45DA3" w:rsidRDefault="00D45DA3" w:rsidP="00D45DA3">
      <w:pPr>
        <w:pStyle w:val="NormalWeb"/>
        <w:shd w:val="clear" w:color="auto" w:fill="FFFFFF"/>
        <w:spacing w:before="0" w:beforeAutospacing="0" w:after="0" w:afterAutospacing="0"/>
        <w:ind w:firstLine="475"/>
        <w:jc w:val="both"/>
        <w:rPr>
          <w:color w:val="333333"/>
        </w:rPr>
      </w:pPr>
      <w:r>
        <w:rPr>
          <w:lang w:val="sr-Cyrl-RS"/>
        </w:rPr>
        <w:tab/>
        <w:t>Чланом 3. Нацрта закона одређује се ступање закона на снагу.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ФИНАНСИЈСКА СРЕДСТВА ПОТРЕБНА ЗА СПРОВОЂЕЊЕ ЗАКОНА</w:t>
      </w:r>
    </w:p>
    <w:p w:rsidR="00D45DA3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Pr="00255C51" w:rsidRDefault="00D45DA3" w:rsidP="00D45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спровођење Закона о изменама и допуни Закона о Уставном суду није потребно обезебедити средства у буџету Републике Србије.</w:t>
      </w: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DA3" w:rsidRDefault="00D45DA3" w:rsidP="00D4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19B" w:rsidRPr="00D5219B" w:rsidRDefault="00D5219B" w:rsidP="00D5219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33EA" w:rsidRPr="00F933EA" w:rsidRDefault="00F933EA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en-US"/>
        </w:rPr>
      </w:pPr>
    </w:p>
    <w:p w:rsidR="00965543" w:rsidRDefault="00965543" w:rsidP="00331DD8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D5219B" w:rsidRPr="00515E74" w:rsidRDefault="00D5219B" w:rsidP="00D5219B">
      <w:pPr>
        <w:tabs>
          <w:tab w:val="left" w:pos="4123"/>
          <w:tab w:val="center" w:pos="4680"/>
        </w:tabs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:rsidR="0068471B" w:rsidRDefault="0068471B" w:rsidP="0068471B"/>
    <w:p w:rsidR="00A9604D" w:rsidRDefault="00A9604D" w:rsidP="0068471B">
      <w:pPr>
        <w:jc w:val="center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sectPr w:rsidR="00A9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11"/>
    <w:multiLevelType w:val="hybridMultilevel"/>
    <w:tmpl w:val="AB8A6702"/>
    <w:lvl w:ilvl="0" w:tplc="785CE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4909"/>
    <w:multiLevelType w:val="hybridMultilevel"/>
    <w:tmpl w:val="51BCF43E"/>
    <w:lvl w:ilvl="0" w:tplc="76EA62E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EE2F34"/>
    <w:multiLevelType w:val="multilevel"/>
    <w:tmpl w:val="2696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72DA2"/>
    <w:multiLevelType w:val="multilevel"/>
    <w:tmpl w:val="D93C8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8"/>
    <w:rsid w:val="00040720"/>
    <w:rsid w:val="00331DD8"/>
    <w:rsid w:val="0068471B"/>
    <w:rsid w:val="00965543"/>
    <w:rsid w:val="00A9604D"/>
    <w:rsid w:val="00B03E92"/>
    <w:rsid w:val="00B935E5"/>
    <w:rsid w:val="00D45DA3"/>
    <w:rsid w:val="00D5219B"/>
    <w:rsid w:val="00F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D4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D8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4D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D4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3</cp:revision>
  <dcterms:created xsi:type="dcterms:W3CDTF">2024-05-14T05:58:00Z</dcterms:created>
  <dcterms:modified xsi:type="dcterms:W3CDTF">2024-05-14T06:03:00Z</dcterms:modified>
</cp:coreProperties>
</file>